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4F3B" w14:textId="7B4E7547" w:rsidR="00293EB7" w:rsidRDefault="00293EB7" w:rsidP="009D5495">
      <w:pPr>
        <w:pStyle w:val="3"/>
      </w:pPr>
      <w:r>
        <w:t>Яков Кротов</w:t>
      </w:r>
    </w:p>
    <w:p w14:paraId="3DCCDCA0" w14:textId="77777777" w:rsidR="009D5495" w:rsidRDefault="00A15B61" w:rsidP="002D2B3A">
      <w:pPr>
        <w:pStyle w:val="2"/>
      </w:pPr>
      <w:r>
        <w:t>История в афоризмах</w:t>
      </w:r>
    </w:p>
    <w:p w14:paraId="568DFF63" w14:textId="77777777" w:rsidR="009D5495" w:rsidRDefault="00A15B61" w:rsidP="00A15B61">
      <w:r>
        <w:t xml:space="preserve">История точная наука, потому что её пишут люди. История не точная наука , потому что её пишут о людях. </w:t>
      </w:r>
    </w:p>
    <w:p w14:paraId="3935358A" w14:textId="7738BBEA" w:rsidR="009D5495" w:rsidRDefault="00A15B61" w:rsidP="00DA3D2E">
      <w:pPr>
        <w:pStyle w:val="a4"/>
      </w:pPr>
      <w:r>
        <w:t xml:space="preserve">* </w:t>
      </w:r>
      <w:bookmarkStart w:id="0" w:name="_GoBack"/>
      <w:bookmarkEnd w:id="0"/>
      <w:r>
        <w:t>* *</w:t>
      </w:r>
    </w:p>
    <w:p w14:paraId="2E322B8E" w14:textId="77777777" w:rsidR="009D5495" w:rsidRDefault="00A15B61" w:rsidP="00A15B61">
      <w:r>
        <w:t>Ходить бывает скользко по камешкам иным, поэтому историк, в отличие от егермейстера А.К.Толстого, обязан не умалчивать, а, напротив, говорить</w:t>
      </w:r>
      <w:r w:rsidR="003666C3">
        <w:t xml:space="preserve"> — </w:t>
      </w:r>
      <w:r>
        <w:t xml:space="preserve">чтобы никто не поскользнулся и не сломал себе ногу или шею. </w:t>
      </w:r>
    </w:p>
    <w:p w14:paraId="66C63E3B" w14:textId="77777777" w:rsidR="009D5495" w:rsidRDefault="00A15B61" w:rsidP="00DA3D2E">
      <w:pPr>
        <w:pStyle w:val="a4"/>
      </w:pPr>
      <w:r>
        <w:t>* * *</w:t>
      </w:r>
    </w:p>
    <w:p w14:paraId="7D5CFF8D" w14:textId="77777777" w:rsidR="009D5495" w:rsidRDefault="00A15B61" w:rsidP="00A15B61">
      <w:r>
        <w:t xml:space="preserve">Событие — зерно, бытие урожай. </w:t>
      </w:r>
    </w:p>
    <w:p w14:paraId="5CA812D3" w14:textId="77777777" w:rsidR="009D5495" w:rsidRDefault="00A15B61" w:rsidP="00DA3D2E">
      <w:pPr>
        <w:pStyle w:val="a4"/>
      </w:pPr>
      <w:r>
        <w:t>* * *</w:t>
      </w:r>
    </w:p>
    <w:p w14:paraId="5BEC38AE" w14:textId="77777777" w:rsidR="009D5495" w:rsidRDefault="00A15B61" w:rsidP="00A15B61">
      <w:r>
        <w:t xml:space="preserve">Историк есть идеальная и единственно возможная машина времени. Идеальный историк, конечно. </w:t>
      </w:r>
    </w:p>
    <w:p w14:paraId="1A1C8ACB" w14:textId="77777777" w:rsidR="009D5495" w:rsidRDefault="00A15B61" w:rsidP="00DA3D2E">
      <w:pPr>
        <w:pStyle w:val="a4"/>
      </w:pPr>
      <w:r>
        <w:t>* * *</w:t>
      </w:r>
    </w:p>
    <w:p w14:paraId="69AC6D7B" w14:textId="77777777" w:rsidR="009D5495" w:rsidRDefault="00A15B61" w:rsidP="00A15B61">
      <w:r>
        <w:t xml:space="preserve">Различия между мышлением о физике и мышлением об истории есть. Но это не означает, что физики и историки люди разных видов, что историк не может выйти замуж за физика и иметь с нею потомство. Узкий специалист подобен, конечно, флюсу, но не надо внушать себе, что ты только лишь узкий специалист. Всякий человек — широк как шаровары Бульбы. Князь, академик и преинтересный православный мыслитель Алексей Ухтомский прославился открытием «психологической доминанты». Психические процессы неравномерны, склонны к флюсам, но специализация лишь доминанта — общий план здания. Здание может быть складом, может быть генштабом, может быть обсерваторией — архитектура разная, но в самых разных зданиях одинаково должны быть и клозеты, и окна, и крыша, и стены, и воздух, и свет, хотя организует их и пользуется ими та самая доминанта по-разному. Никто ещё не переставал пить под предлогом, что он едок. </w:t>
      </w:r>
    </w:p>
    <w:p w14:paraId="32A3DC5E" w14:textId="77777777" w:rsidR="009D5495" w:rsidRDefault="00A15B61" w:rsidP="00DA3D2E">
      <w:pPr>
        <w:pStyle w:val="a4"/>
      </w:pPr>
      <w:r>
        <w:t>* * *</w:t>
      </w:r>
    </w:p>
    <w:p w14:paraId="549D3E2A" w14:textId="77777777" w:rsidR="009D5495" w:rsidRDefault="00A15B61" w:rsidP="00A15B61">
      <w:r>
        <w:t xml:space="preserve">«История не символ веры и не катехизис, она даёт не правила, а уроки». — Джон Ньюман, 1878. «History is not a creed or a catechism, it gives lessons rather than rules». От себя добавил бы: «История даёт не </w:t>
      </w:r>
      <w:r>
        <w:lastRenderedPageBreak/>
        <w:t xml:space="preserve">догматы и не уроки. История даёт по шее». История есть человек, врезавшийся в свою собственную спину. </w:t>
      </w:r>
    </w:p>
    <w:p w14:paraId="14A14303" w14:textId="77777777" w:rsidR="009D5495" w:rsidRDefault="00A15B61" w:rsidP="00DA3D2E">
      <w:pPr>
        <w:pStyle w:val="a4"/>
      </w:pPr>
      <w:r>
        <w:t>* * *</w:t>
      </w:r>
    </w:p>
    <w:p w14:paraId="1F99813F" w14:textId="77777777" w:rsidR="009D5495" w:rsidRDefault="00A15B61" w:rsidP="00A15B61">
      <w:r>
        <w:t xml:space="preserve">Геродот — отец истории, хотя описывали прошлое и до него. Почему Геродот, а не Моисей (если согласиться с утверждением, что Моисей сам описал Исход)? Почему история греко-персидских войн, а не многочисленные надписи египтян и тех же персов, повествующие о победах? </w:t>
      </w:r>
    </w:p>
    <w:p w14:paraId="234324C8" w14:textId="77777777" w:rsidR="009D5495" w:rsidRDefault="00A15B61" w:rsidP="00A15B61">
      <w:r>
        <w:t xml:space="preserve">Потому что Геродот написал красиво. А красиво Геродот написал, потому что писал свободно, не по заказу. Такова особенность слова. Можно по заказу создать красивую музыку, картину, построить красивое здание, но нельзя по заказу написать красивый текст. </w:t>
      </w:r>
    </w:p>
    <w:p w14:paraId="6CD8A4D9" w14:textId="77777777" w:rsidR="009D5495" w:rsidRDefault="00A15B61" w:rsidP="00DA3D2E">
      <w:pPr>
        <w:pStyle w:val="a4"/>
      </w:pPr>
      <w:r>
        <w:t>* * *</w:t>
      </w:r>
    </w:p>
    <w:p w14:paraId="7DBC1472" w14:textId="77777777" w:rsidR="009D5495" w:rsidRDefault="00A15B61" w:rsidP="00A15B61">
      <w:r>
        <w:t xml:space="preserve">Историк противоположен другу. В этом смысле, история есть безусловно наука, а не искусство. Историк скажет о том, о чём друг промолчит — иногда для того, чтобы пощадить слушающего, иногда ради своих интересов. Друг ведь заранее позволяет другу некоторые «вольности» — в том числе, свободу утаивать то, что может причинить боль. Учёный же не боится причинять боль, учёный боится лжи, которая хуже, чем боль. </w:t>
      </w:r>
    </w:p>
    <w:p w14:paraId="6C71AAA1" w14:textId="77777777" w:rsidR="009D5495" w:rsidRDefault="00A15B61" w:rsidP="00DA3D2E">
      <w:pPr>
        <w:pStyle w:val="a4"/>
      </w:pPr>
      <w:r>
        <w:t>* * *</w:t>
      </w:r>
    </w:p>
    <w:p w14:paraId="5B3C4AA3" w14:textId="77777777" w:rsidR="009D5495" w:rsidRDefault="00A15B61" w:rsidP="00A15B61">
      <w:r>
        <w:t xml:space="preserve">Ревизионисты, которые пытаются сократить счёт погибшим от Ленина, Гитлера, Сталина, воюя за каждый миллион, за каждую сотню и единицу, словно скупец, проверяющий счёт в ресторане, правы в одном: не надо раздувать счёт. Убит по приказу Ленина один человек — и, как говорят адвокаты в судебных драмах, «спасибо, достаточно». Значит, Ленин уже величайший преступник в истории человечества, и надо принять меры, чтобы такое не повторялось. </w:t>
      </w:r>
    </w:p>
    <w:p w14:paraId="5CCDDC3A" w14:textId="77777777" w:rsidR="009D5495" w:rsidRDefault="00A15B61" w:rsidP="00A15B61">
      <w:r>
        <w:t xml:space="preserve">А ревизионистов надо бы расстреливать поодиночке, утешая: ну мы же тебя одного расстреливаем, не миллион… Значит, ничего страшного! Какою ревизией меряете, такою и мы тебя обревизионизируем… Надо бы! Но, к счастью, найдётся на каждое сатанинское «надо» божественное «необязательно!». </w:t>
      </w:r>
    </w:p>
    <w:p w14:paraId="25F6477E" w14:textId="77777777" w:rsidR="009D5495" w:rsidRDefault="00A15B61" w:rsidP="009D5495">
      <w:pPr>
        <w:pStyle w:val="3"/>
      </w:pPr>
      <w:r>
        <w:t>* * *</w:t>
      </w:r>
    </w:p>
    <w:p w14:paraId="43E5B5D7" w14:textId="77777777" w:rsidR="009D5495" w:rsidRDefault="00A15B61" w:rsidP="00A15B61">
      <w:r>
        <w:t xml:space="preserve">Пророк глядит истории в глаза, а историк — в ж…пу. </w:t>
      </w:r>
    </w:p>
    <w:p w14:paraId="1988BCD1" w14:textId="77777777" w:rsidR="009D5495" w:rsidRDefault="00A15B61" w:rsidP="009D5495">
      <w:pPr>
        <w:pStyle w:val="3"/>
      </w:pPr>
      <w:r>
        <w:t>* * *</w:t>
      </w:r>
    </w:p>
    <w:p w14:paraId="47869C80" w14:textId="77777777" w:rsidR="009D5495" w:rsidRDefault="00A15B61" w:rsidP="00A15B61">
      <w:r>
        <w:t xml:space="preserve">Раньше историки описывали плавание «Титаника», которому важно не наскочить на айсберг. Теперь всё более становится ясно, что писать историю означает описывать жизнь человека, плывущего на айсберге навстречу «Титанику». </w:t>
      </w:r>
    </w:p>
    <w:p w14:paraId="26F6E631" w14:textId="77777777" w:rsidR="009D5495" w:rsidRDefault="00A15B61" w:rsidP="00DA3D2E">
      <w:pPr>
        <w:pStyle w:val="a4"/>
      </w:pPr>
      <w:r>
        <w:t>* * *</w:t>
      </w:r>
    </w:p>
    <w:p w14:paraId="658480A2" w14:textId="77777777" w:rsidR="009D5495" w:rsidRDefault="00A15B61" w:rsidP="00A15B61">
      <w:r>
        <w:t>Причина реакции, охватившей мир в начале III тысячелетия</w:t>
      </w:r>
      <w:r w:rsidR="003666C3">
        <w:t xml:space="preserve"> — </w:t>
      </w:r>
      <w:r>
        <w:t>отката от гуманизма, космополитизма, демократии</w:t>
      </w:r>
      <w:r w:rsidR="003666C3">
        <w:t xml:space="preserve"> — </w:t>
      </w:r>
      <w:r>
        <w:t>это появление интернета как принципиально высшего уровня коммуникации. Человечество повело себя как жених, сбегающий из-под венца. Мама, роди меня обратно. Ничего, как миленькое вернётся</w:t>
      </w:r>
      <w:r w:rsidR="003666C3">
        <w:t xml:space="preserve"> — </w:t>
      </w:r>
      <w:r>
        <w:t>уж очень сладкое это дело, коммуникация!</w:t>
      </w:r>
    </w:p>
    <w:p w14:paraId="323DF353" w14:textId="77777777" w:rsidR="00DA3D2E" w:rsidRDefault="00DA3D2E" w:rsidP="00DA3D2E">
      <w:pPr>
        <w:pStyle w:val="a4"/>
      </w:pPr>
      <w:r>
        <w:t>* * *</w:t>
      </w:r>
    </w:p>
    <w:p w14:paraId="0C718B41" w14:textId="196FE8F6" w:rsidR="00DA3D2E" w:rsidRDefault="00DA3D2E" w:rsidP="00A15B61">
      <w:r w:rsidRPr="00DA3D2E">
        <w:t>Историк это человек, знающий, что нет истории. Нет человечества. Нет культуры. Нет общего, есть лишь единичное. Разруха не старуха с клюкой, а Карл украл кораллы. Есть лишь Вася Пупкин и Василиса Пипкина, они и есть история-шмыстория. 40 000 братьев тычут Василисе в храм Василия Блаженного и говорят: «Уууу! Красотища!!!» Вся культура ей диктует, что это красотища. Василиса равнодушно отворачивается и замирает перед Френсисом перед нашим Бэконом, и ничего с этой дурой не поделаешь. Бэкон становится культурой, хотя с утра был пьяным п...дором. Историк с культурологом может (и должен) лишь описать этот поворот, но не предсказать. Историк с культурологом и сам должен отворачиваться от одного и поворачиваться к другому. Кто убил в себе Василису Пипкину и Васю Пупкина, тот не поймёт их в окружающих.</w:t>
      </w:r>
    </w:p>
    <w:p w14:paraId="0A5DA3CA" w14:textId="77777777" w:rsidR="00CD3EB4" w:rsidRDefault="00CD3EB4" w:rsidP="00DA3D2E">
      <w:pPr>
        <w:pStyle w:val="a4"/>
      </w:pPr>
      <w:r>
        <w:t>* * *</w:t>
      </w:r>
    </w:p>
    <w:p w14:paraId="24F6ABE8" w14:textId="3F52DB9E" w:rsidR="00CD3EB4" w:rsidRDefault="00CD3EB4" w:rsidP="00A15B61">
      <w:r w:rsidRPr="00CD3EB4">
        <w:t>Польский мастер, не поставивший подписи, в 1570-е годы</w:t>
      </w:r>
      <w:r>
        <w:t xml:space="preserve"> создал часы, вмонтированные в сценку из сельской жизни</w:t>
      </w:r>
      <w:r w:rsidRPr="00CD3EB4">
        <w:t>. Теперь они в Британском музее. Человек с котомкой крутится вокруг своей оси, показывая палкой на цифры. Крестьянка доит корову, а внутри коровы механизм, воспроизводивший звуки льющегося молока, ритмично, в такт секундам. Река времён? Время — струйка молока из вымени невидимой коровы! Не давай ему застояться, вымя может воспалиться! Человек рождён, чтобы выдаивать время из вселенной, и удои бывают у всех людей разные. История — надоенное время. Вечность — выдоенная вселенная.</w:t>
      </w:r>
    </w:p>
    <w:p w14:paraId="2747C050" w14:textId="77777777" w:rsidR="009D5495" w:rsidRDefault="009D5495" w:rsidP="007244C9"/>
    <w:p w14:paraId="06A98167" w14:textId="77777777" w:rsidR="009D5495" w:rsidRDefault="009D5495" w:rsidP="007244C9"/>
    <w:p w14:paraId="2FB24FAC" w14:textId="77777777" w:rsidR="009D5495" w:rsidRDefault="009D5495" w:rsidP="009D5495">
      <w:pPr>
        <w:jc w:val="right"/>
        <w:rPr>
          <w:i/>
          <w:lang w:val="en-US"/>
        </w:rPr>
      </w:pPr>
      <w:r>
        <w:rPr>
          <w:i/>
        </w:rPr>
        <w:t>См. сайт Якова Кротова</w:t>
      </w:r>
      <w:hyperlink r:id="rId6" w:history="1">
        <w:r w:rsidRPr="00F26D77">
          <w:rPr>
            <w:rStyle w:val="ad"/>
            <w:i/>
          </w:rPr>
          <w:t xml:space="preserve">: </w:t>
        </w:r>
        <w:r w:rsidRPr="00F26D77">
          <w:rPr>
            <w:rStyle w:val="ad"/>
            <w:i/>
            <w:lang w:val="en-US"/>
          </w:rPr>
          <w:t>yakov.works</w:t>
        </w:r>
      </w:hyperlink>
    </w:p>
    <w:p w14:paraId="32ED1FD0" w14:textId="51C5E36B" w:rsidR="00C65E2A" w:rsidRPr="00C65E2A" w:rsidRDefault="00C65E2A" w:rsidP="009D5495">
      <w:pPr>
        <w:jc w:val="right"/>
        <w:rPr>
          <w:i/>
          <w:lang w:val="en-US"/>
        </w:rPr>
      </w:pPr>
    </w:p>
    <w:sectPr w:rsidR="00C65E2A" w:rsidRPr="00C65E2A" w:rsidSect="009D5495">
      <w:footerReference w:type="even" r:id="rId7"/>
      <w:footerReference w:type="default" r:id="rId8"/>
      <w:pgSz w:w="11901" w:h="16840"/>
      <w:pgMar w:top="851" w:right="1134" w:bottom="1701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1D13" w14:textId="77777777" w:rsidR="0058490E" w:rsidRDefault="0058490E" w:rsidP="00913678">
      <w:r>
        <w:separator/>
      </w:r>
    </w:p>
  </w:endnote>
  <w:endnote w:type="continuationSeparator" w:id="0">
    <w:p w14:paraId="08C565D7" w14:textId="77777777" w:rsidR="0058490E" w:rsidRDefault="0058490E" w:rsidP="0091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87A" w14:textId="77777777" w:rsidR="009D5495" w:rsidRDefault="00913678" w:rsidP="0079021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0C25D62" w14:textId="208B4AB7" w:rsidR="00913678" w:rsidRDefault="0091367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F3B9" w14:textId="77777777" w:rsidR="009D5495" w:rsidRDefault="00913678" w:rsidP="0079021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3D2E">
      <w:rPr>
        <w:rStyle w:val="ac"/>
        <w:noProof/>
      </w:rPr>
      <w:t>4</w:t>
    </w:r>
    <w:r>
      <w:rPr>
        <w:rStyle w:val="ac"/>
      </w:rPr>
      <w:fldChar w:fldCharType="end"/>
    </w:r>
  </w:p>
  <w:p w14:paraId="14A8B36E" w14:textId="0757FA6E" w:rsidR="00913678" w:rsidRDefault="0091367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AC4D" w14:textId="77777777" w:rsidR="0058490E" w:rsidRDefault="0058490E" w:rsidP="00913678">
      <w:r>
        <w:separator/>
      </w:r>
    </w:p>
  </w:footnote>
  <w:footnote w:type="continuationSeparator" w:id="0">
    <w:p w14:paraId="04A768E7" w14:textId="77777777" w:rsidR="0058490E" w:rsidRDefault="0058490E" w:rsidP="0091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autoHyphenation/>
  <w:consecutiveHyphenLimit w:val="2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2"/>
    <w:rsid w:val="00007EF2"/>
    <w:rsid w:val="0001250B"/>
    <w:rsid w:val="00062539"/>
    <w:rsid w:val="000A7ADF"/>
    <w:rsid w:val="001E6413"/>
    <w:rsid w:val="00261B7F"/>
    <w:rsid w:val="00273F76"/>
    <w:rsid w:val="00280026"/>
    <w:rsid w:val="0028097F"/>
    <w:rsid w:val="00293EB7"/>
    <w:rsid w:val="002A25BA"/>
    <w:rsid w:val="002A774A"/>
    <w:rsid w:val="002D2B3A"/>
    <w:rsid w:val="002F64F6"/>
    <w:rsid w:val="00322D7A"/>
    <w:rsid w:val="003666C3"/>
    <w:rsid w:val="00443B6B"/>
    <w:rsid w:val="0058490E"/>
    <w:rsid w:val="00601166"/>
    <w:rsid w:val="00693AA5"/>
    <w:rsid w:val="00705869"/>
    <w:rsid w:val="007244C9"/>
    <w:rsid w:val="007F78AC"/>
    <w:rsid w:val="00842AC2"/>
    <w:rsid w:val="008701EA"/>
    <w:rsid w:val="008773D2"/>
    <w:rsid w:val="008C3D95"/>
    <w:rsid w:val="008E45B6"/>
    <w:rsid w:val="009133B0"/>
    <w:rsid w:val="00913678"/>
    <w:rsid w:val="00981490"/>
    <w:rsid w:val="009836BF"/>
    <w:rsid w:val="009A6B72"/>
    <w:rsid w:val="009D5495"/>
    <w:rsid w:val="009F783C"/>
    <w:rsid w:val="00A15B61"/>
    <w:rsid w:val="00A367DB"/>
    <w:rsid w:val="00A5295E"/>
    <w:rsid w:val="00A623D6"/>
    <w:rsid w:val="00AD43D9"/>
    <w:rsid w:val="00B241D7"/>
    <w:rsid w:val="00C55A24"/>
    <w:rsid w:val="00C65E2A"/>
    <w:rsid w:val="00CD3EB4"/>
    <w:rsid w:val="00D67418"/>
    <w:rsid w:val="00DA3D2E"/>
    <w:rsid w:val="00DE1C19"/>
    <w:rsid w:val="00E13CA4"/>
    <w:rsid w:val="00E21B85"/>
    <w:rsid w:val="00EB5ADF"/>
    <w:rsid w:val="00F21E79"/>
    <w:rsid w:val="00F84866"/>
    <w:rsid w:val="00F975E7"/>
    <w:rsid w:val="00FB08BA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12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D6"/>
    <w:pPr>
      <w:ind w:firstLine="397"/>
      <w:jc w:val="both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D2B3A"/>
    <w:pPr>
      <w:keepNext/>
      <w:keepLines/>
      <w:spacing w:before="240" w:after="240"/>
      <w:ind w:firstLine="0"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9D5495"/>
    <w:pPr>
      <w:keepNext/>
      <w:keepLines/>
      <w:spacing w:before="36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2D2B3A"/>
    <w:rPr>
      <w:rFonts w:ascii="Times New Roman" w:eastAsia="MS Gothic" w:hAnsi="Times New Roman" w:cs="Times New Roman"/>
      <w:b/>
      <w:bCs/>
      <w:caps/>
      <w:sz w:val="32"/>
      <w:szCs w:val="32"/>
    </w:rPr>
  </w:style>
  <w:style w:type="character" w:customStyle="1" w:styleId="30">
    <w:name w:val="Заголовок 3 Знак"/>
    <w:link w:val="3"/>
    <w:uiPriority w:val="99"/>
    <w:rsid w:val="009D5495"/>
    <w:rPr>
      <w:rFonts w:ascii="Times New Roman" w:eastAsia="MS Gothic" w:hAnsi="Times New Roman" w:cs="Times New Roman"/>
      <w:b/>
      <w:bCs/>
      <w:sz w:val="32"/>
      <w:szCs w:val="32"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</w:rPr>
  </w:style>
  <w:style w:type="paragraph" w:customStyle="1" w:styleId="a9">
    <w:name w:val="Дистих"/>
    <w:basedOn w:val="a"/>
    <w:next w:val="a"/>
    <w:qFormat/>
    <w:rsid w:val="00A623D6"/>
    <w:pPr>
      <w:ind w:left="1416"/>
      <w:jc w:val="left"/>
    </w:pPr>
    <w:rPr>
      <w:i/>
    </w:rPr>
  </w:style>
  <w:style w:type="paragraph" w:styleId="aa">
    <w:name w:val="header"/>
    <w:basedOn w:val="a"/>
    <w:link w:val="ab"/>
    <w:uiPriority w:val="99"/>
    <w:unhideWhenUsed/>
    <w:rsid w:val="00693AA5"/>
    <w:pPr>
      <w:tabs>
        <w:tab w:val="center" w:pos="4677"/>
        <w:tab w:val="right" w:pos="9355"/>
      </w:tabs>
      <w:jc w:val="center"/>
    </w:pPr>
    <w:rPr>
      <w:i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3AA5"/>
    <w:rPr>
      <w:rFonts w:ascii="Times New Roman" w:hAnsi="Times New Roman" w:cs="Times New Roman"/>
      <w:i/>
      <w:szCs w:val="32"/>
    </w:rPr>
  </w:style>
  <w:style w:type="character" w:styleId="ac">
    <w:name w:val="page number"/>
    <w:basedOn w:val="a0"/>
    <w:uiPriority w:val="99"/>
    <w:semiHidden/>
    <w:unhideWhenUsed/>
    <w:rsid w:val="00913678"/>
  </w:style>
  <w:style w:type="character" w:styleId="ad">
    <w:name w:val="Hyperlink"/>
    <w:basedOn w:val="a0"/>
    <w:uiPriority w:val="99"/>
    <w:unhideWhenUsed/>
    <w:rsid w:val="009D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yakov.works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817</Words>
  <Characters>4661</Characters>
  <Application>Microsoft Macintosh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Тысяча слов об истории</vt:lpstr>
      <vt:lpstr>        Яков Кротов</vt:lpstr>
      <vt:lpstr>    Тысяча слов об истории</vt:lpstr>
    </vt:vector>
  </TitlesOfParts>
  <Manager/>
  <Company/>
  <LinksUpToDate>false</LinksUpToDate>
  <CharactersWithSpaces>5468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 афоризмах</dc:title>
  <dc:subject/>
  <dc:creator>Яков Кротов</dc:creator>
  <cp:keywords/>
  <dc:description/>
  <cp:lastModifiedBy>Пользователь Microsoft Office</cp:lastModifiedBy>
  <cp:revision>7</cp:revision>
  <cp:lastPrinted>2018-12-11T09:19:00Z</cp:lastPrinted>
  <dcterms:created xsi:type="dcterms:W3CDTF">2018-12-16T04:58:00Z</dcterms:created>
  <dcterms:modified xsi:type="dcterms:W3CDTF">2019-04-13T20:27:00Z</dcterms:modified>
  <cp:category/>
</cp:coreProperties>
</file>